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ascii="黑体" w:hAnsi="宋体" w:eastAsia="黑体" w:cs="黑体"/>
          <w:b w:val="0"/>
          <w:color w:val="333333"/>
          <w:sz w:val="36"/>
          <w:szCs w:val="36"/>
          <w:bdr w:val="none" w:color="auto" w:sz="0" w:space="0"/>
        </w:rPr>
        <w:t>湖南财经工业职业技术学院</w:t>
      </w:r>
      <w:r>
        <w:rPr>
          <w:rFonts w:hint="eastAsia" w:ascii="黑体" w:hAnsi="宋体" w:eastAsia="黑体" w:cs="黑体"/>
          <w:b w:val="0"/>
          <w:color w:val="333333"/>
          <w:sz w:val="36"/>
          <w:szCs w:val="36"/>
          <w:bdr w:val="none" w:color="auto" w:sz="0" w:space="0"/>
        </w:rPr>
        <w:t>2023年单独招生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黑体" w:hAnsi="宋体" w:eastAsia="黑体" w:cs="黑体"/>
          <w:b w:val="0"/>
          <w:color w:val="333333"/>
          <w:sz w:val="36"/>
          <w:szCs w:val="36"/>
          <w:bdr w:val="none" w:color="auto" w:sz="0" w:space="0"/>
        </w:rPr>
        <w:t>《职业技能测试》B类考生财经商贸类考试大纲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根据湖南省教育厅《关于做好2023年高职院校单独招生工作的通知》（湘教发〔2022〕54号）文件精神，按照我校2023年单招章程要求，为方便考生了解单独招生《职业技能测试》考试，特制定本考试大纲。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本大纲适用于报考我院财经商贸类专业的B类考生。</w:t>
      </w:r>
      <w:r>
        <w:rPr>
          <w:rFonts w:hint="eastAsia" w:ascii="宋体" w:hAnsi="宋体" w:eastAsia="宋体" w:cs="宋体"/>
          <w:b w:val="0"/>
          <w:color w:val="0000FF"/>
          <w:sz w:val="28"/>
          <w:szCs w:val="28"/>
          <w:bdr w:val="none" w:color="auto" w:sz="0" w:space="0"/>
        </w:rPr>
        <w:t>（适用于往届普通高中生、应往届中职生、应届中职职业技能特长生及同等学历考生。）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财经商贸类专业包括大数据与会计、大数据与会计（工程预决算）、大数据与审计、会计信息管理、工商企业管理、市场营销、电子商务、物流工程技术、现代物流管理、汽车技术服务与营销等十个专业。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二、考试要求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《职业技能测试》考试题型为主观性试题和客观性试题，考试方式为闭卷笔试，共91道题，总分 200 分，其中主观题10%，客观题90%，总时限为 90分钟。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三、考试内容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《职业技能测试》主要测试与选报专业学习及职业发展要求密切相关的基本素质与能力要求，包括职业适应性测试、职业技能测试和心理测试三部分。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（一）职业适应性测试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1.职业适应性测试主要测试考生对所报专业的认知程度、职业倾向及专业实践的能力</w:t>
      </w:r>
      <w:r>
        <w:rPr>
          <w:rStyle w:val="5"/>
          <w:rFonts w:hint="eastAsia" w:ascii="宋体" w:hAnsi="宋体" w:eastAsia="宋体" w:cs="宋体"/>
          <w:b w:val="0"/>
          <w:color w:val="333333"/>
          <w:sz w:val="28"/>
          <w:szCs w:val="28"/>
          <w:bdr w:val="none" w:color="auto" w:sz="0" w:space="0"/>
        </w:rPr>
        <w:t>。</w:t>
      </w:r>
      <w:r>
        <w:rPr>
          <w:rFonts w:hint="eastAsia" w:ascii="宋体" w:hAnsi="宋体" w:eastAsia="宋体" w:cs="宋体"/>
          <w:b w:val="0"/>
          <w:color w:val="333333"/>
          <w:sz w:val="28"/>
          <w:szCs w:val="28"/>
          <w:bdr w:val="none" w:color="auto" w:sz="0" w:space="0"/>
        </w:rPr>
        <w:t>参考书目为：《管理沟通——理论、技巧与案例分析》丁宁主编，人民邮电出版社。测试内容为：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（1）沟通交流能力（25分）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具备一定的沟通表达能力，包括表达能力、倾听能力、非语言沟通能力等，样题如下：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“此时无声胜有声”这句话是对非语言沟通的形象描述 。 (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（2）数字应用能力（10分）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具备一定的数据获取与整理能力、数字计算与分析能力，以及数据展示和应用能力。样题如下：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学生军训射击比赛，每个学生</w:t>
      </w:r>
      <w:r>
        <w:rPr>
          <w:b w:val="0"/>
          <w:color w:val="333333"/>
          <w:sz w:val="28"/>
          <w:szCs w:val="28"/>
          <w:bdr w:val="none" w:color="auto" w:sz="0" w:space="0"/>
          <w:shd w:val="clear" w:fill="FFFFFF"/>
        </w:rPr>
        <w:t> </w:t>
      </w:r>
      <w:r>
        <w:rPr>
          <w:rFonts w:hint="eastAsia" w:ascii="宋体" w:hAnsi="宋体" w:eastAsia="宋体" w:cs="宋体"/>
          <w:b w:val="0"/>
          <w:color w:val="333333"/>
          <w:sz w:val="28"/>
          <w:szCs w:val="28"/>
          <w:bdr w:val="none" w:color="auto" w:sz="0" w:space="0"/>
          <w:shd w:val="clear" w:fill="FFFFFF"/>
        </w:rPr>
        <w:t>5 发子弹， 满分为 50 环， 30 环达标， 下面是第一小组 10 名男生 的成绩记录,其中正号表示成绩大于 30 环， 负号成表示绩小于 30 环， 则这组男生的达标率是(A) 。  +2 、 -5 、-3 、 +10 、-8 、 +7 、 +15 、 -3 、-6 、+4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A .0.5   B .0.7   C .0.3   D.0.4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（3）团队协作能力（15分）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具有一定的团队合作能力，团队中能与他人进行良好的沟通与协调，相互帮助与协作，妥善处理彼此的冲突和问题。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暑假到了，ABCD几个朋友组团出去旅游。在爬山时，几个人因为身体素质不一样，有快有慢，几个人都拉开了一段距离，以下他们各自的想法，可取的是（B）。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A.A想“好不容易我爬到了第一，我不管你们了”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B.B想“我们是一个团队过来旅游的，不能抛下后面的人”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C.C想：“累死我了，我不爬了，爬上去还要下来，我在这等你们吧”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D.D想：“我离他们好远，他们也不等我，真不应该来爬山”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（4）逻辑思维能力（10）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具有一定的逻辑思维能力，包括概念间的关系、命题及其推理、非演绎推理等。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样题如下∶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某学期学校新开设4门课程∶"《诗经》鉴赏""老子研究""唐诗鉴赏""宋词选读"，李晓明、陈文静、赵珊珊和庄志达4人各选修了其中一门课程。已知∶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(1)他们4人选修的课程各不相同;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(2)喜爱诗词的赵珊珊选修的是诗词类课程;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(3)李晓明选修的不是"《诗经》鉴赏"就是"唐诗鉴赏";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以下哪项如果为真，就能确定赵珊珊选修的是"宋词选读"?（D）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(A)庄志达选修的不是"宋词选读"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(B)庄志达选修的是"老子研究"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(C)庄志达选修的不是"老子研究"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(D)庄志达选修的是"《诗经》鉴赏"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(E)庄志达选修的不是"《诗经》鉴赏"。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2.职业适应性测试部分共30道题，每题2 分，共 60 分。</w:t>
      </w:r>
    </w:p>
    <w:tbl>
      <w:tblPr>
        <w:tblW w:w="609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803"/>
        <w:gridCol w:w="1643"/>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280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题型</w:t>
            </w:r>
          </w:p>
        </w:tc>
        <w:tc>
          <w:tcPr>
            <w:tcW w:w="164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题量</w:t>
            </w:r>
          </w:p>
        </w:tc>
        <w:tc>
          <w:tcPr>
            <w:tcW w:w="1644"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03"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单项选择题</w:t>
            </w:r>
          </w:p>
        </w:tc>
        <w:tc>
          <w:tcPr>
            <w:tcW w:w="1643"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10</w:t>
            </w:r>
          </w:p>
        </w:tc>
        <w:tc>
          <w:tcPr>
            <w:tcW w:w="1644"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03"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判断题</w:t>
            </w:r>
          </w:p>
        </w:tc>
        <w:tc>
          <w:tcPr>
            <w:tcW w:w="1643"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c>
          <w:tcPr>
            <w:tcW w:w="1644"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03"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合计</w:t>
            </w:r>
          </w:p>
        </w:tc>
        <w:tc>
          <w:tcPr>
            <w:tcW w:w="1643"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30</w:t>
            </w:r>
          </w:p>
        </w:tc>
        <w:tc>
          <w:tcPr>
            <w:tcW w:w="1644"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60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（二）职业技能测试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 职业技能测试主要测试所学专业需要的技能，主要考察考生基本素养、职业发展潜质、实践意识能力和持续学习能力。参考书目为《管理学基础》第四版，路宏达编著，高等教育出版社。《企业管理概论》刘晓欢主编，高等教育出版社。测试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（1）管理学的概念、特征（10分）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1.掌握管理的概念和内涵；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2.了解管理者的角色和管理者需要具备的技能。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（2）管理学的形成与发展（40分）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1.了解管理学理论的四个发展阶段；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2.掌握古典管理理论中的代表性理论、代表人物及相关理论的主要内容；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3.掌握新古典管理理论中的代表性理论、代表人物及相关理论的主要内容；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4.掌握现代管理理论中的代表性理论、代表人物及相关理论的主要内容；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（3）企业管理和营销管理的基本理论（50分）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1.了解企业管理的目的和任务，掌握企业管理的具体职能；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2.熟悉企业管理实践与理论发展的三个阶段；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3.了解市场营销的概念和各种营销观念；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4.熟悉市场细分的含义和作用，掌握市场细分的基本要求；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5.掌握选择目标市场的策略和4PS组合策略。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b w:val="0"/>
          <w:color w:val="333333"/>
          <w:sz w:val="28"/>
          <w:szCs w:val="28"/>
          <w:bdr w:val="none" w:color="auto" w:sz="0" w:space="0"/>
        </w:rPr>
        <w:t>2. </w:t>
      </w:r>
      <w:r>
        <w:rPr>
          <w:rFonts w:hint="eastAsia" w:ascii="宋体" w:hAnsi="宋体" w:eastAsia="宋体" w:cs="宋体"/>
          <w:b w:val="0"/>
          <w:color w:val="333333"/>
          <w:sz w:val="28"/>
          <w:szCs w:val="28"/>
          <w:bdr w:val="none" w:color="auto" w:sz="0" w:space="0"/>
        </w:rPr>
        <w:t>职业技能测试部分共</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41 道题，选择每题 2分，判断题每题2分，案例分析题每题20分，共 100 分。</w:t>
      </w:r>
    </w:p>
    <w:tbl>
      <w:tblPr>
        <w:tblW w:w="622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840"/>
        <w:gridCol w:w="121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38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题型</w:t>
            </w:r>
          </w:p>
        </w:tc>
        <w:tc>
          <w:tcPr>
            <w:tcW w:w="1215"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题量</w:t>
            </w:r>
          </w:p>
        </w:tc>
        <w:tc>
          <w:tcPr>
            <w:tcW w:w="1170"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40"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单项选择题</w:t>
            </w:r>
          </w:p>
        </w:tc>
        <w:tc>
          <w:tcPr>
            <w:tcW w:w="121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c>
          <w:tcPr>
            <w:tcW w:w="11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40"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判断题</w:t>
            </w:r>
          </w:p>
        </w:tc>
        <w:tc>
          <w:tcPr>
            <w:tcW w:w="121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c>
          <w:tcPr>
            <w:tcW w:w="11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40" w:type="dxa"/>
            <w:tcBorders>
              <w:top w:val="nil"/>
              <w:left w:val="single" w:color="000000" w:sz="6" w:space="0"/>
              <w:bottom w:val="nil"/>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案例分析题（三道题任选一题作答，全答以第一题的分数计入总分）</w:t>
            </w:r>
          </w:p>
        </w:tc>
        <w:tc>
          <w:tcPr>
            <w:tcW w:w="1215" w:type="dxa"/>
            <w:tcBorders>
              <w:top w:val="nil"/>
              <w:left w:val="nil"/>
              <w:bottom w:val="nil"/>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1</w:t>
            </w:r>
          </w:p>
        </w:tc>
        <w:tc>
          <w:tcPr>
            <w:tcW w:w="1170" w:type="dxa"/>
            <w:tcBorders>
              <w:top w:val="nil"/>
              <w:left w:val="nil"/>
              <w:bottom w:val="nil"/>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40"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合计</w:t>
            </w:r>
          </w:p>
        </w:tc>
        <w:tc>
          <w:tcPr>
            <w:tcW w:w="121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41</w:t>
            </w:r>
          </w:p>
        </w:tc>
        <w:tc>
          <w:tcPr>
            <w:tcW w:w="117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（三）心理测试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 心理测试主要测试学生的心理综合素质，包括学生的自我认知、人际关系、家庭关系以及情绪状态等方面。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2.心理测试部分共 20道题，每题 2分，共 40 分。（题型、题量、分值）</w:t>
      </w:r>
    </w:p>
    <w:tbl>
      <w:tblPr>
        <w:tblW w:w="609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826"/>
        <w:gridCol w:w="1632"/>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0" w:type="dxa"/>
        </w:trPr>
        <w:tc>
          <w:tcPr>
            <w:tcW w:w="282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题型</w:t>
            </w:r>
          </w:p>
        </w:tc>
        <w:tc>
          <w:tcPr>
            <w:tcW w:w="1632"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题量</w:t>
            </w:r>
          </w:p>
        </w:tc>
        <w:tc>
          <w:tcPr>
            <w:tcW w:w="1632" w:type="dxa"/>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26"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单项选择题</w:t>
            </w:r>
          </w:p>
        </w:tc>
        <w:tc>
          <w:tcPr>
            <w:tcW w:w="16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10</w:t>
            </w:r>
          </w:p>
        </w:tc>
        <w:tc>
          <w:tcPr>
            <w:tcW w:w="16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26"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判断题</w:t>
            </w:r>
          </w:p>
        </w:tc>
        <w:tc>
          <w:tcPr>
            <w:tcW w:w="16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10</w:t>
            </w:r>
          </w:p>
        </w:tc>
        <w:tc>
          <w:tcPr>
            <w:tcW w:w="16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26" w:type="dxa"/>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合计</w:t>
            </w:r>
          </w:p>
        </w:tc>
        <w:tc>
          <w:tcPr>
            <w:tcW w:w="16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20</w:t>
            </w:r>
          </w:p>
        </w:tc>
        <w:tc>
          <w:tcPr>
            <w:tcW w:w="16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95" w:lineRule="atLeast"/>
              <w:ind w:left="0" w:right="0" w:firstLine="480"/>
              <w:jc w:val="center"/>
              <w:rPr>
                <w:b w:val="0"/>
                <w:color w:val="333333"/>
                <w:sz w:val="24"/>
                <w:szCs w:val="24"/>
              </w:rPr>
            </w:pPr>
            <w:r>
              <w:rPr>
                <w:rFonts w:hint="eastAsia" w:ascii="宋体" w:hAnsi="宋体" w:eastAsia="宋体" w:cs="宋体"/>
                <w:b w:val="0"/>
                <w:color w:val="333333"/>
                <w:sz w:val="24"/>
                <w:szCs w:val="24"/>
                <w:bdr w:val="none" w:color="auto" w:sz="0" w:space="0"/>
              </w:rPr>
              <w:t>40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四、部分样题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shd w:val="clear" w:fill="FFFFFF"/>
        </w:rPr>
        <w:t>（一）职业适应性样题：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1.刚迈出校园走上工作岗位的阿辉， 从事销售工作， 他每次一见到顾客到来， 就迫不及待地向顾客介绍产品， 并且对顾客的不同意见也急于反驳， 但是最后顾客一个个无言的走开， 阿辉工作积极， 却总是 做不成生意， 你认为主要的原因是 ( 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A.对产品不熟悉    B.没有以礼待人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C.不了解顾客      D.没有以诚待人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2.“大数据时代”只是说这个时代产生的数据量大而已 。 ( </w:t>
      </w:r>
      <w:r>
        <w:rPr>
          <w:rFonts w:ascii="Arial" w:hAnsi="Arial" w:cs="Arial"/>
          <w:b w:val="0"/>
          <w:color w:val="333333"/>
          <w:sz w:val="28"/>
          <w:szCs w:val="28"/>
          <w:bdr w:val="none" w:color="auto" w:sz="0" w:space="0"/>
          <w:shd w:val="clear" w:fill="FFFFFF"/>
        </w:rPr>
        <w:t>×</w:t>
      </w:r>
      <w:r>
        <w:rPr>
          <w:b w:val="0"/>
          <w:color w:val="333333"/>
          <w:sz w:val="28"/>
          <w:szCs w:val="28"/>
          <w:bdr w:val="none" w:color="auto" w:sz="0" w:space="0"/>
          <w:shd w:val="clear" w:fill="FFFFFF"/>
        </w:rPr>
        <w:t> </w:t>
      </w:r>
      <w:r>
        <w:rPr>
          <w:rFonts w:hint="eastAsia" w:ascii="宋体" w:hAnsi="宋体" w:eastAsia="宋体" w:cs="宋体"/>
          <w:b w:val="0"/>
          <w:color w:val="333333"/>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shd w:val="clear" w:fill="FFFFFF"/>
        </w:rPr>
        <w:t>（二）职业技能测试类样题：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1、关于管理的含义，下列选项中(   C    )的表述不确切。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A.激励、约束</w:t>
      </w:r>
      <w:r>
        <w:rPr>
          <w:b w:val="0"/>
          <w:color w:val="333333"/>
          <w:sz w:val="24"/>
          <w:szCs w:val="24"/>
          <w:bdr w:val="none" w:color="auto" w:sz="0" w:space="0"/>
          <w:shd w:val="clear" w:fill="FFFFFF"/>
        </w:rPr>
        <w:t>   </w:t>
      </w:r>
      <w:r>
        <w:rPr>
          <w:rFonts w:hint="eastAsia" w:ascii="宋体" w:hAnsi="宋体" w:eastAsia="宋体" w:cs="宋体"/>
          <w:b w:val="0"/>
          <w:color w:val="333333"/>
          <w:sz w:val="28"/>
          <w:szCs w:val="28"/>
          <w:bdr w:val="none" w:color="auto" w:sz="0" w:space="0"/>
          <w:shd w:val="clear" w:fill="FFFFFF"/>
        </w:rPr>
        <w:t>B.协调、沟通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C.放任、自由</w:t>
      </w:r>
      <w:r>
        <w:rPr>
          <w:b w:val="0"/>
          <w:color w:val="333333"/>
          <w:sz w:val="24"/>
          <w:szCs w:val="24"/>
          <w:bdr w:val="none" w:color="auto" w:sz="0" w:space="0"/>
          <w:shd w:val="clear" w:fill="FFFFFF"/>
        </w:rPr>
        <w:t>   </w:t>
      </w:r>
      <w:r>
        <w:rPr>
          <w:rFonts w:hint="eastAsia" w:ascii="宋体" w:hAnsi="宋体" w:eastAsia="宋体" w:cs="宋体"/>
          <w:b w:val="0"/>
          <w:color w:val="333333"/>
          <w:sz w:val="28"/>
          <w:szCs w:val="28"/>
          <w:bdr w:val="none" w:color="auto" w:sz="0" w:space="0"/>
          <w:shd w:val="clear" w:fill="FFFFFF"/>
        </w:rPr>
        <w:t>D.理顺、调整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2、权变理论是基于自我实现人假设提出来的。 ( </w:t>
      </w:r>
      <w:r>
        <w:rPr>
          <w:rFonts w:hint="default" w:ascii="Arial" w:hAnsi="Arial" w:cs="Arial"/>
          <w:b w:val="0"/>
          <w:color w:val="333333"/>
          <w:sz w:val="28"/>
          <w:szCs w:val="28"/>
          <w:bdr w:val="none" w:color="auto" w:sz="0" w:space="0"/>
          <w:shd w:val="clear" w:fill="FFFFFF"/>
        </w:rPr>
        <w:t>×</w:t>
      </w:r>
      <w:r>
        <w:rPr>
          <w:b w:val="0"/>
          <w:color w:val="333333"/>
          <w:sz w:val="28"/>
          <w:szCs w:val="28"/>
          <w:bdr w:val="none" w:color="auto" w:sz="0" w:space="0"/>
          <w:shd w:val="clear" w:fill="FFFFFF"/>
        </w:rPr>
        <w:t> </w:t>
      </w:r>
      <w:r>
        <w:rPr>
          <w:rFonts w:hint="eastAsia" w:ascii="宋体" w:hAnsi="宋体" w:eastAsia="宋体" w:cs="宋体"/>
          <w:b w:val="0"/>
          <w:color w:val="333333"/>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3、王红是“活力宝”儿童饮品的推销员，起初，她只是骑上自行车，带上推销品和宣传资料，向沿途的食品商厦、食品小商贩等推销，效果不理想。第二天，她没有带任何推销品，只身来到和平路商业街。她一家食品店一家食品店的逛，有时买些小食品，有时与售货员聊一聊，暗暗地进行比较、选择、判断。就这样，她一连转了两天。第四天早晨，她带着推销品和宣传品来到一家老字号的食品店。开始经理不见她，办公室的人推说经理去开会。她就在食品店里等，遇到店里进货，她还帮助卸货、搬货。第五天的中午，她刚帮助卸完货，一位中年男人给她递过一杯水，说：“来，喝点水，谢谢你。你就是活力宝的推销员吧？跟我来。”王红终于得到一张购进20箱的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问题：⑴王红最初的推销为什么不理想？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⑵王红逛食品店的目的是什么？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⑶王红寻找顾客的方法是什么？这种方法需要做哪些准备工作？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参考答案要点：（仅供参考，言之有理酌情给分）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（1）没有进行顾客选择，没有找到适合的目标顾客。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（2）对顾客进行比较、选择、判断，从而找出真正的目标顾客。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3）直接访问法。为使访问更有效率，应做好充足的准备工作，包括树立自信，做好被拒绝的准备，携带推销品和必要的工具，准备好拜访的语言和可靠的身份证明，设计好拜访的时间，还要做到神态自然，举止得体，给潜在顾客留下良好的第一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shd w:val="clear" w:fill="FFFFFF"/>
        </w:rPr>
        <w:t>（三）心理测试类样题：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第一部分</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请在题目选项中选择符合你实际情况的一项。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1、你和同学的关系（  ）</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A.相互交流，学习上互帮互助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B.关系融洽，但学习上很少交流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C.关系一般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D.与个别同学存在矛盾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2、你觉得你与老师之间的沟通？（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A．平时很想与老师沟通但自己不够主动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B.很主动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C.无所谓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3、即将迈进大学校园，以下哪种感觉最可能是你进入大学的心态？（  ）</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A.终于可以松口气，痛快玩一玩了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B.“革命尚未成功，还要继续努力”</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C.稍作一些调整后，好好学习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第二部分</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是非题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请在以下题目中根据你的实际情况回答“是”（以“√”表示）或者“否”（以“×”表示）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）1.你是否感到同周围的人很合拍?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）2.你是否经常感到缺少伙伴?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）3.你是否经常感到无从求助?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1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2023-02-26T06:24:57Z</dcterms:created>
  <dc:creator>Administrator</dc:creator>
  <cp:lastModifiedBy>樂</cp:lastModifiedBy>
  <dcterms:modified xsi:type="dcterms:W3CDTF">2023-02-26T06:25:05Z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